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E64" w:rsidRDefault="00EA7E64" w:rsidP="00F35BC2">
      <w:pPr>
        <w:spacing w:after="0" w:line="240" w:lineRule="auto"/>
        <w:ind w:left="-284" w:firstLine="284"/>
        <w:rPr>
          <w:rStyle w:val="a3"/>
          <w:rFonts w:ascii="Times New Roman" w:hAnsi="Times New Roman" w:cs="Times New Roman"/>
          <w:b w:val="0"/>
          <w:sz w:val="24"/>
          <w:szCs w:val="24"/>
        </w:rPr>
      </w:pPr>
      <w:r>
        <w:rPr>
          <w:rFonts w:ascii="Times New Roman" w:hAnsi="Times New Roman" w:cs="Times New Roman"/>
          <w:bCs/>
          <w:noProof/>
          <w:sz w:val="24"/>
          <w:szCs w:val="24"/>
          <w:lang w:eastAsia="ru-RU"/>
        </w:rPr>
        <w:drawing>
          <wp:inline distT="0" distB="0" distL="0" distR="0">
            <wp:extent cx="5943600" cy="9324975"/>
            <wp:effectExtent l="0" t="0" r="0" b="9525"/>
            <wp:docPr id="1" name="Рисунок 1" descr="C:\Users\User\Documents\15пед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педаг.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19994"/>
                    </a:xfrm>
                    <a:prstGeom prst="rect">
                      <a:avLst/>
                    </a:prstGeom>
                    <a:noFill/>
                    <a:ln>
                      <a:noFill/>
                    </a:ln>
                  </pic:spPr>
                </pic:pic>
              </a:graphicData>
            </a:graphic>
          </wp:inline>
        </w:drawing>
      </w:r>
    </w:p>
    <w:p w:rsidR="00F35BC2" w:rsidRPr="00F35BC2" w:rsidRDefault="00BF6A88"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3.3</w:t>
      </w:r>
      <w:r w:rsidR="00F35BC2" w:rsidRPr="00F35BC2">
        <w:rPr>
          <w:rFonts w:ascii="Times New Roman" w:eastAsia="Calibri" w:hAnsi="Times New Roman" w:cs="Times New Roman"/>
          <w:sz w:val="24"/>
          <w:szCs w:val="24"/>
        </w:rPr>
        <w:t>. Режи</w:t>
      </w:r>
      <w:r w:rsidR="00F35BC2">
        <w:rPr>
          <w:rFonts w:ascii="Times New Roman" w:eastAsia="Calibri" w:hAnsi="Times New Roman" w:cs="Times New Roman"/>
          <w:sz w:val="24"/>
          <w:szCs w:val="24"/>
        </w:rPr>
        <w:t>м работы учреждения: с 7.00 до 17.30</w:t>
      </w:r>
      <w:r w:rsidR="00564AD9">
        <w:rPr>
          <w:rFonts w:ascii="Times New Roman" w:eastAsia="Calibri" w:hAnsi="Times New Roman" w:cs="Times New Roman"/>
          <w:sz w:val="24"/>
          <w:szCs w:val="24"/>
        </w:rPr>
        <w:t xml:space="preserve"> (11 групп)</w:t>
      </w:r>
      <w:r w:rsidR="00F35BC2">
        <w:rPr>
          <w:rFonts w:ascii="Times New Roman" w:eastAsia="Calibri" w:hAnsi="Times New Roman" w:cs="Times New Roman"/>
          <w:sz w:val="24"/>
          <w:szCs w:val="24"/>
        </w:rPr>
        <w:t xml:space="preserve"> и 6.30.до </w:t>
      </w:r>
      <w:r w:rsidR="00564AD9">
        <w:rPr>
          <w:rFonts w:ascii="Times New Roman" w:eastAsia="Calibri" w:hAnsi="Times New Roman" w:cs="Times New Roman"/>
          <w:sz w:val="24"/>
          <w:szCs w:val="24"/>
        </w:rPr>
        <w:t>18.30 (3 группы)</w:t>
      </w:r>
      <w:r w:rsidR="00F35BC2" w:rsidRPr="00F35BC2">
        <w:rPr>
          <w:rFonts w:ascii="Times New Roman" w:eastAsia="Calibri" w:hAnsi="Times New Roman" w:cs="Times New Roman"/>
          <w:color w:val="000000"/>
          <w:sz w:val="24"/>
          <w:szCs w:val="24"/>
        </w:rPr>
        <w:t xml:space="preserve">, 5-дневная рабочая неделя с двумя выходными днями (суббота и воскресенье). </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 xml:space="preserve">Продолжительность рабочего </w:t>
      </w:r>
      <w:r w:rsidR="00564AD9">
        <w:rPr>
          <w:rFonts w:ascii="Times New Roman" w:eastAsia="Calibri" w:hAnsi="Times New Roman" w:cs="Times New Roman"/>
          <w:color w:val="000000"/>
          <w:sz w:val="24"/>
          <w:szCs w:val="24"/>
        </w:rPr>
        <w:t>дня определяется</w:t>
      </w:r>
      <w:r w:rsidRPr="00F35BC2">
        <w:rPr>
          <w:rFonts w:ascii="Times New Roman" w:eastAsia="Calibri" w:hAnsi="Times New Roman" w:cs="Times New Roman"/>
          <w:color w:val="000000"/>
          <w:sz w:val="24"/>
          <w:szCs w:val="24"/>
        </w:rPr>
        <w:t xml:space="preserve"> в соответствии с квалификационными характеристиками:</w:t>
      </w:r>
    </w:p>
    <w:p w:rsidR="00F35BC2" w:rsidRPr="00F35BC2" w:rsidRDefault="00F35BC2" w:rsidP="00F35BC2">
      <w:pPr>
        <w:pStyle w:val="a4"/>
        <w:numPr>
          <w:ilvl w:val="0"/>
          <w:numId w:val="2"/>
        </w:numPr>
        <w:shd w:val="clear" w:color="auto" w:fill="FFFFFF"/>
        <w:autoSpaceDE w:val="0"/>
        <w:autoSpaceDN w:val="0"/>
        <w:adjustRightInd w:val="0"/>
        <w:spacing w:after="0" w:line="240" w:lineRule="auto"/>
        <w:ind w:left="-284" w:firstLine="284"/>
        <w:jc w:val="both"/>
        <w:rPr>
          <w:rFonts w:ascii="Times New Roman" w:eastAsia="Calibri" w:hAnsi="Times New Roman" w:cs="Times New Roman"/>
          <w:sz w:val="24"/>
          <w:szCs w:val="24"/>
        </w:rPr>
      </w:pPr>
      <w:r w:rsidRPr="00F35BC2">
        <w:rPr>
          <w:rFonts w:ascii="Times New Roman" w:eastAsia="Calibri" w:hAnsi="Times New Roman" w:cs="Times New Roman"/>
          <w:sz w:val="24"/>
          <w:szCs w:val="24"/>
        </w:rPr>
        <w:t>административно-управленческий персонал (</w:t>
      </w:r>
      <w:r w:rsidR="00564AD9">
        <w:rPr>
          <w:rFonts w:ascii="Times New Roman" w:hAnsi="Times New Roman" w:cs="Times New Roman"/>
          <w:sz w:val="24"/>
          <w:szCs w:val="24"/>
        </w:rPr>
        <w:t>заведующая, зам. зав. по АХЧ</w:t>
      </w:r>
      <w:r w:rsidRPr="00F35BC2">
        <w:rPr>
          <w:rFonts w:ascii="Times New Roman" w:hAnsi="Times New Roman" w:cs="Times New Roman"/>
          <w:sz w:val="24"/>
          <w:szCs w:val="24"/>
        </w:rPr>
        <w:t>) работает в р</w:t>
      </w:r>
      <w:r w:rsidR="00564AD9">
        <w:rPr>
          <w:rFonts w:ascii="Times New Roman" w:hAnsi="Times New Roman" w:cs="Times New Roman"/>
          <w:sz w:val="24"/>
          <w:szCs w:val="24"/>
        </w:rPr>
        <w:t>ежиме ненормированного рабочего</w:t>
      </w:r>
      <w:r w:rsidRPr="00F35BC2">
        <w:rPr>
          <w:rFonts w:ascii="Times New Roman" w:hAnsi="Times New Roman" w:cs="Times New Roman"/>
          <w:sz w:val="24"/>
          <w:szCs w:val="24"/>
        </w:rPr>
        <w:t xml:space="preserve"> дня по графику, составленному исходя из 40-часов рабочей недели</w:t>
      </w:r>
      <w:r w:rsidRPr="00F35BC2">
        <w:rPr>
          <w:rFonts w:ascii="Times New Roman" w:eastAsia="Calibri" w:hAnsi="Times New Roman" w:cs="Times New Roman"/>
          <w:sz w:val="24"/>
          <w:szCs w:val="24"/>
        </w:rPr>
        <w:t>;</w:t>
      </w:r>
    </w:p>
    <w:p w:rsidR="00F35BC2" w:rsidRPr="00F35BC2" w:rsidRDefault="00F35BC2" w:rsidP="00F35BC2">
      <w:pPr>
        <w:pStyle w:val="a4"/>
        <w:numPr>
          <w:ilvl w:val="0"/>
          <w:numId w:val="2"/>
        </w:num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работники, работающие в режиме нормированного рабочего дня по графику, составленному исходя:</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старший воспитатель работает в режиме выполнения объёма</w:t>
      </w:r>
      <w:proofErr w:type="gramStart"/>
      <w:r w:rsidR="00564AD9">
        <w:rPr>
          <w:rFonts w:ascii="Times New Roman" w:hAnsi="Times New Roman" w:cs="Times New Roman"/>
          <w:sz w:val="24"/>
          <w:szCs w:val="24"/>
        </w:rPr>
        <w:t>.</w:t>
      </w:r>
      <w:proofErr w:type="gramEnd"/>
      <w:r w:rsidR="00564AD9">
        <w:rPr>
          <w:rFonts w:ascii="Times New Roman" w:hAnsi="Times New Roman" w:cs="Times New Roman"/>
          <w:sz w:val="24"/>
          <w:szCs w:val="24"/>
        </w:rPr>
        <w:t xml:space="preserve"> </w:t>
      </w:r>
      <w:proofErr w:type="gramStart"/>
      <w:r w:rsidR="00564AD9">
        <w:rPr>
          <w:rFonts w:ascii="Times New Roman" w:hAnsi="Times New Roman" w:cs="Times New Roman"/>
          <w:sz w:val="24"/>
          <w:szCs w:val="24"/>
        </w:rPr>
        <w:t>у</w:t>
      </w:r>
      <w:proofErr w:type="gramEnd"/>
      <w:r w:rsidR="00564AD9">
        <w:rPr>
          <w:rFonts w:ascii="Times New Roman" w:hAnsi="Times New Roman" w:cs="Times New Roman"/>
          <w:sz w:val="24"/>
          <w:szCs w:val="24"/>
        </w:rPr>
        <w:t>становленной ему нагрузки</w:t>
      </w:r>
      <w:r w:rsidRPr="00F35BC2">
        <w:rPr>
          <w:rFonts w:ascii="Times New Roman" w:hAnsi="Times New Roman" w:cs="Times New Roman"/>
          <w:sz w:val="24"/>
          <w:szCs w:val="24"/>
        </w:rPr>
        <w:t xml:space="preserve"> – 36 часов на 1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воспитатель по обучению детей татарскому языку работает в режиме выполнения объёма</w:t>
      </w:r>
      <w:r w:rsidR="00564AD9">
        <w:rPr>
          <w:rFonts w:ascii="Times New Roman" w:hAnsi="Times New Roman" w:cs="Times New Roman"/>
          <w:sz w:val="24"/>
          <w:szCs w:val="24"/>
        </w:rPr>
        <w:t>,</w:t>
      </w:r>
      <w:r w:rsidRPr="00F35BC2">
        <w:rPr>
          <w:rFonts w:ascii="Times New Roman" w:hAnsi="Times New Roman" w:cs="Times New Roman"/>
          <w:sz w:val="24"/>
          <w:szCs w:val="24"/>
        </w:rPr>
        <w:t xml:space="preserve"> установленной ему нагрузки</w:t>
      </w:r>
      <w:r w:rsidR="00564AD9">
        <w:rPr>
          <w:rFonts w:ascii="Times New Roman" w:hAnsi="Times New Roman" w:cs="Times New Roman"/>
          <w:sz w:val="24"/>
          <w:szCs w:val="24"/>
        </w:rPr>
        <w:t>,</w:t>
      </w:r>
      <w:r w:rsidRPr="00F35BC2">
        <w:rPr>
          <w:rFonts w:ascii="Times New Roman" w:hAnsi="Times New Roman" w:cs="Times New Roman"/>
          <w:sz w:val="24"/>
          <w:szCs w:val="24"/>
        </w:rPr>
        <w:t xml:space="preserve"> в соответствии с расписанием занятий, плановых мероприятий – 36 часов на 1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 инструктор по физкультуре работает в режиме выполнения объёма</w:t>
      </w:r>
      <w:r w:rsidR="00564AD9">
        <w:rPr>
          <w:rFonts w:ascii="Times New Roman" w:hAnsi="Times New Roman" w:cs="Times New Roman"/>
          <w:sz w:val="24"/>
          <w:szCs w:val="24"/>
        </w:rPr>
        <w:t>,</w:t>
      </w:r>
      <w:r w:rsidRPr="00F35BC2">
        <w:rPr>
          <w:rFonts w:ascii="Times New Roman" w:hAnsi="Times New Roman" w:cs="Times New Roman"/>
          <w:sz w:val="24"/>
          <w:szCs w:val="24"/>
        </w:rPr>
        <w:t xml:space="preserve"> установленной ему нагрузки</w:t>
      </w:r>
      <w:r w:rsidR="00564AD9">
        <w:rPr>
          <w:rFonts w:ascii="Times New Roman" w:hAnsi="Times New Roman" w:cs="Times New Roman"/>
          <w:sz w:val="24"/>
          <w:szCs w:val="24"/>
        </w:rPr>
        <w:t>,</w:t>
      </w:r>
      <w:r w:rsidRPr="00F35BC2">
        <w:rPr>
          <w:rFonts w:ascii="Times New Roman" w:hAnsi="Times New Roman" w:cs="Times New Roman"/>
          <w:sz w:val="24"/>
          <w:szCs w:val="24"/>
        </w:rPr>
        <w:t xml:space="preserve"> в соответствии с расписанием занятий, плановых мероприятий – 30 часов на 1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 музыкальный руководитель работает в режиме выполнения объёма установленной ему нагрузки в соответствии с расписанием занятий, плановых мероприятий – 24 часа на одну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 педагог – психолог работает в режиме выполнения объёма установленной ему нагрузки в соответствии с расписанием занятий – 36 часов на 1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медицинская сестра -39 часов на 1 ставку</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 воспитатель общеобразовательных групп – сменная работа:</w:t>
      </w:r>
    </w:p>
    <w:p w:rsidR="00F35BC2" w:rsidRPr="00F35BC2" w:rsidRDefault="00F35BC2" w:rsidP="00F35BC2">
      <w:pPr>
        <w:pStyle w:val="a4"/>
        <w:numPr>
          <w:ilvl w:val="0"/>
          <w:numId w:val="1"/>
        </w:num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при 12 часовом режиме работы группы</w:t>
      </w:r>
    </w:p>
    <w:p w:rsidR="00F35BC2" w:rsidRPr="00F35BC2" w:rsidRDefault="005C3AA3" w:rsidP="00F35BC2">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1смена – с 6.30 </w:t>
      </w:r>
      <w:r w:rsidR="00564AD9">
        <w:rPr>
          <w:rFonts w:ascii="Times New Roman" w:hAnsi="Times New Roman" w:cs="Times New Roman"/>
          <w:sz w:val="24"/>
          <w:szCs w:val="24"/>
        </w:rPr>
        <w:t>до13</w:t>
      </w:r>
      <w:r w:rsidR="00F35BC2" w:rsidRPr="00F35BC2">
        <w:rPr>
          <w:rFonts w:ascii="Times New Roman" w:hAnsi="Times New Roman" w:cs="Times New Roman"/>
          <w:sz w:val="24"/>
          <w:szCs w:val="24"/>
        </w:rPr>
        <w:t>.</w:t>
      </w:r>
      <w:r w:rsidR="00564AD9">
        <w:rPr>
          <w:rFonts w:ascii="Times New Roman" w:hAnsi="Times New Roman" w:cs="Times New Roman"/>
          <w:sz w:val="24"/>
          <w:szCs w:val="24"/>
        </w:rPr>
        <w:t>42</w:t>
      </w:r>
      <w:r w:rsidR="00F35BC2" w:rsidRPr="00F35BC2">
        <w:rPr>
          <w:rFonts w:ascii="Times New Roman" w:hAnsi="Times New Roman" w:cs="Times New Roman"/>
          <w:sz w:val="24"/>
          <w:szCs w:val="24"/>
        </w:rPr>
        <w:t xml:space="preserve"> мин</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sz w:val="24"/>
          <w:szCs w:val="24"/>
        </w:rPr>
      </w:pPr>
      <w:r w:rsidRPr="00F35BC2">
        <w:rPr>
          <w:rFonts w:ascii="Times New Roman" w:hAnsi="Times New Roman" w:cs="Times New Roman"/>
          <w:sz w:val="24"/>
          <w:szCs w:val="24"/>
        </w:rPr>
        <w:t xml:space="preserve">2 смена -  с 11.15 до </w:t>
      </w:r>
      <w:r w:rsidR="00564AD9">
        <w:rPr>
          <w:rFonts w:ascii="Times New Roman" w:hAnsi="Times New Roman" w:cs="Times New Roman"/>
          <w:sz w:val="24"/>
          <w:szCs w:val="24"/>
        </w:rPr>
        <w:t>18.30</w:t>
      </w:r>
      <w:r w:rsidRPr="00F35BC2">
        <w:rPr>
          <w:rFonts w:ascii="Times New Roman" w:hAnsi="Times New Roman" w:cs="Times New Roman"/>
          <w:sz w:val="24"/>
          <w:szCs w:val="24"/>
        </w:rPr>
        <w:t xml:space="preserve"> мин исходя из 36 часов на 1 ставку.</w:t>
      </w:r>
    </w:p>
    <w:p w:rsidR="00F35BC2" w:rsidRPr="00F35BC2" w:rsidRDefault="00BF6A88" w:rsidP="00F35BC2">
      <w:pPr>
        <w:spacing w:after="0" w:line="240" w:lineRule="auto"/>
        <w:ind w:left="-284" w:firstLine="284"/>
        <w:jc w:val="both"/>
        <w:rPr>
          <w:rStyle w:val="a3"/>
          <w:rFonts w:ascii="Times New Roman" w:hAnsi="Times New Roman" w:cs="Times New Roman"/>
          <w:b w:val="0"/>
          <w:bCs w:val="0"/>
          <w:sz w:val="24"/>
          <w:szCs w:val="24"/>
        </w:rPr>
      </w:pPr>
      <w:r>
        <w:rPr>
          <w:rFonts w:ascii="Times New Roman" w:eastAsia="Times New Roman" w:hAnsi="Times New Roman" w:cs="Times New Roman"/>
          <w:sz w:val="24"/>
          <w:szCs w:val="24"/>
          <w:lang w:eastAsia="ru-RU"/>
        </w:rPr>
        <w:t>3.4</w:t>
      </w:r>
      <w:r w:rsidR="00F35BC2" w:rsidRPr="00F35BC2">
        <w:rPr>
          <w:rFonts w:ascii="Times New Roman" w:eastAsia="Times New Roman" w:hAnsi="Times New Roman" w:cs="Times New Roman"/>
          <w:sz w:val="24"/>
          <w:szCs w:val="24"/>
          <w:lang w:eastAsia="ru-RU"/>
        </w:rPr>
        <w:t xml:space="preserve">. </w:t>
      </w:r>
      <w:proofErr w:type="gramStart"/>
      <w:r w:rsidR="00F35BC2" w:rsidRPr="00F35BC2">
        <w:rPr>
          <w:rFonts w:ascii="Times New Roman" w:hAnsi="Times New Roman" w:cs="Times New Roman"/>
          <w:sz w:val="24"/>
          <w:szCs w:val="24"/>
        </w:rPr>
        <w:t>В рабочее время педагогических работников в зависимости от занимаемой должности включается:</w:t>
      </w:r>
      <w:r w:rsidR="00564AD9">
        <w:rPr>
          <w:rFonts w:ascii="Times New Roman" w:hAnsi="Times New Roman" w:cs="Times New Roman"/>
          <w:sz w:val="24"/>
          <w:szCs w:val="24"/>
        </w:rPr>
        <w:t xml:space="preserve"> </w:t>
      </w:r>
      <w:r w:rsidR="00F35BC2" w:rsidRPr="00F35BC2">
        <w:rPr>
          <w:rFonts w:ascii="Times New Roman" w:hAnsi="Times New Roman" w:cs="Times New Roman"/>
          <w:sz w:val="24"/>
          <w:szCs w:val="24"/>
        </w:rPr>
        <w:t xml:space="preserve">образовательная, воспитательная работа,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w:t>
      </w:r>
      <w:proofErr w:type="gramEnd"/>
    </w:p>
    <w:p w:rsidR="00F35BC2" w:rsidRPr="00F35BC2" w:rsidRDefault="00BF6A88" w:rsidP="00F35BC2">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3.5</w:t>
      </w:r>
      <w:r w:rsidR="00F35BC2" w:rsidRPr="00F35BC2">
        <w:rPr>
          <w:rFonts w:ascii="Times New Roman" w:hAnsi="Times New Roman" w:cs="Times New Roman"/>
          <w:sz w:val="24"/>
          <w:szCs w:val="24"/>
        </w:rPr>
        <w:t xml:space="preserve">. Другая часть педагогической работы работников, требующая затрат рабочего времени, которое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w:t>
      </w:r>
      <w:proofErr w:type="spellStart"/>
      <w:r w:rsidR="00F35BC2" w:rsidRPr="00F35BC2">
        <w:rPr>
          <w:rFonts w:ascii="Times New Roman" w:hAnsi="Times New Roman" w:cs="Times New Roman"/>
          <w:sz w:val="24"/>
          <w:szCs w:val="24"/>
        </w:rPr>
        <w:t>т.ч</w:t>
      </w:r>
      <w:proofErr w:type="spellEnd"/>
      <w:r w:rsidR="00F35BC2" w:rsidRPr="00F35BC2">
        <w:rPr>
          <w:rFonts w:ascii="Times New Roman" w:hAnsi="Times New Roman" w:cs="Times New Roman"/>
          <w:sz w:val="24"/>
          <w:szCs w:val="24"/>
        </w:rPr>
        <w:t>. личными планами педагогического работника,  включает:</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выполнение обязанностей, связанных с участием в работе педагогических, методических советов, методических объединений,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w:t>
      </w:r>
    </w:p>
    <w:p w:rsidR="00F35BC2" w:rsidRPr="00F35BC2" w:rsidRDefault="00F35BC2" w:rsidP="00564AD9">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Соотношение образовательно-воспитательной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35BC2" w:rsidRPr="00F35BC2" w:rsidRDefault="00F35BC2" w:rsidP="00F35BC2">
      <w:pPr>
        <w:spacing w:after="0" w:line="240" w:lineRule="auto"/>
        <w:ind w:left="-284" w:firstLine="284"/>
        <w:jc w:val="both"/>
        <w:rPr>
          <w:rFonts w:ascii="Times New Roman" w:eastAsia="Times New Roman" w:hAnsi="Times New Roman" w:cs="Times New Roman"/>
          <w:sz w:val="24"/>
          <w:szCs w:val="24"/>
          <w:lang w:eastAsia="ru-RU"/>
        </w:rPr>
      </w:pPr>
      <w:r w:rsidRPr="00F35BC2">
        <w:rPr>
          <w:rFonts w:ascii="Times New Roman" w:eastAsia="Times New Roman" w:hAnsi="Times New Roman" w:cs="Times New Roman"/>
          <w:sz w:val="24"/>
          <w:szCs w:val="24"/>
          <w:lang w:eastAsia="ru-RU"/>
        </w:rPr>
        <w:lastRenderedPageBreak/>
        <w:t>3.</w:t>
      </w:r>
      <w:r w:rsidR="00BF6A88">
        <w:rPr>
          <w:rFonts w:ascii="Times New Roman" w:eastAsia="Times New Roman" w:hAnsi="Times New Roman" w:cs="Times New Roman"/>
          <w:sz w:val="24"/>
          <w:szCs w:val="24"/>
          <w:lang w:eastAsia="ru-RU"/>
        </w:rPr>
        <w:t>6</w:t>
      </w:r>
      <w:r w:rsidRPr="00F35BC2">
        <w:rPr>
          <w:rFonts w:ascii="Times New Roman" w:eastAsia="Times New Roman" w:hAnsi="Times New Roman" w:cs="Times New Roman"/>
          <w:sz w:val="24"/>
          <w:szCs w:val="24"/>
          <w:lang w:eastAsia="ru-RU"/>
        </w:rPr>
        <w:t>. Конкретные трудовые (должностные) обязанности педагогических работников определяются трудовыми договорами и должностными инструкциями.</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3.</w:t>
      </w:r>
      <w:r w:rsidR="00BF6A88">
        <w:rPr>
          <w:rFonts w:ascii="Times New Roman" w:hAnsi="Times New Roman" w:cs="Times New Roman"/>
          <w:sz w:val="24"/>
          <w:szCs w:val="24"/>
        </w:rPr>
        <w:t>7</w:t>
      </w:r>
      <w:r w:rsidRPr="00F35BC2">
        <w:rPr>
          <w:rFonts w:ascii="Times New Roman" w:hAnsi="Times New Roman" w:cs="Times New Roman"/>
          <w:sz w:val="24"/>
          <w:szCs w:val="24"/>
        </w:rPr>
        <w:t>. Ежегодно перед началом учебного года администрацией по соглашению с педагогическим коллективом МА</w:t>
      </w:r>
      <w:r w:rsidR="00564AD9">
        <w:rPr>
          <w:rFonts w:ascii="Times New Roman" w:hAnsi="Times New Roman" w:cs="Times New Roman"/>
          <w:sz w:val="24"/>
          <w:szCs w:val="24"/>
        </w:rPr>
        <w:t>ДОУ</w:t>
      </w:r>
      <w:r w:rsidRPr="00F35BC2">
        <w:rPr>
          <w:rFonts w:ascii="Times New Roman" w:hAnsi="Times New Roman" w:cs="Times New Roman"/>
          <w:sz w:val="24"/>
          <w:szCs w:val="24"/>
        </w:rPr>
        <w:t xml:space="preserve"> составляется и утверждается «График рабочего времени» педагогических работников, доводится до сведения сотрудников под роспись и вывешивается на видном месте.</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3.</w:t>
      </w:r>
      <w:r w:rsidR="00BF6A88">
        <w:rPr>
          <w:rFonts w:ascii="Times New Roman" w:hAnsi="Times New Roman" w:cs="Times New Roman"/>
          <w:sz w:val="24"/>
          <w:szCs w:val="24"/>
        </w:rPr>
        <w:t>8</w:t>
      </w:r>
      <w:r w:rsidRPr="00F35BC2">
        <w:rPr>
          <w:rFonts w:ascii="Times New Roman" w:hAnsi="Times New Roman" w:cs="Times New Roman"/>
          <w:sz w:val="24"/>
          <w:szCs w:val="24"/>
        </w:rPr>
        <w:t>. Работодатель по своей инициативе имеет право привлечь к сверхурочной работе работника (работников). Сверхурочная работа – это работа, выполняемая работником за пределами</w:t>
      </w:r>
      <w:r w:rsidR="00564AD9">
        <w:rPr>
          <w:rFonts w:ascii="Times New Roman" w:hAnsi="Times New Roman" w:cs="Times New Roman"/>
          <w:sz w:val="24"/>
          <w:szCs w:val="24"/>
        </w:rPr>
        <w:t>,</w:t>
      </w:r>
      <w:r w:rsidRPr="00F35BC2">
        <w:rPr>
          <w:rFonts w:ascii="Times New Roman" w:hAnsi="Times New Roman" w:cs="Times New Roman"/>
          <w:sz w:val="24"/>
          <w:szCs w:val="24"/>
        </w:rPr>
        <w:t xml:space="preserve">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учёт продолжительности сверхурочной работы каждого работника. Сверхурочная работа компенсируется отгулом (ст. 152 ТК РФ).</w:t>
      </w:r>
    </w:p>
    <w:p w:rsidR="00F35BC2" w:rsidRPr="00F35BC2" w:rsidRDefault="00BF6A88" w:rsidP="00F35BC2">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3.9</w:t>
      </w:r>
      <w:bookmarkStart w:id="0" w:name="_GoBack"/>
      <w:bookmarkEnd w:id="0"/>
      <w:r w:rsidR="00F35BC2" w:rsidRPr="00F35BC2">
        <w:rPr>
          <w:rFonts w:ascii="Times New Roman" w:hAnsi="Times New Roman" w:cs="Times New Roman"/>
          <w:sz w:val="24"/>
          <w:szCs w:val="24"/>
        </w:rPr>
        <w:t>. В режиме гибкого рабочего времени</w:t>
      </w:r>
      <w:r w:rsidR="00F13669">
        <w:rPr>
          <w:rFonts w:ascii="Times New Roman" w:hAnsi="Times New Roman" w:cs="Times New Roman"/>
          <w:sz w:val="24"/>
          <w:szCs w:val="24"/>
        </w:rPr>
        <w:t xml:space="preserve"> в группе </w:t>
      </w:r>
      <w:r w:rsidR="00F35BC2" w:rsidRPr="00F35BC2">
        <w:rPr>
          <w:rFonts w:ascii="Times New Roman" w:hAnsi="Times New Roman" w:cs="Times New Roman"/>
          <w:sz w:val="24"/>
          <w:szCs w:val="24"/>
        </w:rPr>
        <w:t xml:space="preserve">разрешено работать </w:t>
      </w:r>
      <w:r w:rsidR="00F13669">
        <w:rPr>
          <w:rFonts w:ascii="Times New Roman" w:hAnsi="Times New Roman" w:cs="Times New Roman"/>
          <w:sz w:val="24"/>
          <w:szCs w:val="24"/>
        </w:rPr>
        <w:t>старшему воспитателю</w:t>
      </w:r>
      <w:r w:rsidR="00F35BC2" w:rsidRPr="00F35BC2">
        <w:rPr>
          <w:rFonts w:ascii="Times New Roman" w:hAnsi="Times New Roman" w:cs="Times New Roman"/>
          <w:sz w:val="24"/>
          <w:szCs w:val="24"/>
        </w:rPr>
        <w:t>. Допускается (в определённых пределах) саморегулирование начала, окончания (при суммированном учёте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учётного периода рабочего дня, недели, месяца и др. (ст. 102 ТК РФ).</w:t>
      </w:r>
    </w:p>
    <w:p w:rsidR="00F35BC2" w:rsidRPr="00F35BC2" w:rsidRDefault="00F35BC2" w:rsidP="00F35BC2">
      <w:pPr>
        <w:shd w:val="clear" w:color="auto" w:fill="FFFFFF"/>
        <w:tabs>
          <w:tab w:val="left" w:pos="0"/>
        </w:tabs>
        <w:autoSpaceDE w:val="0"/>
        <w:autoSpaceDN w:val="0"/>
        <w:adjustRightInd w:val="0"/>
        <w:spacing w:after="0" w:line="240" w:lineRule="auto"/>
        <w:ind w:left="-284" w:firstLine="284"/>
        <w:jc w:val="center"/>
        <w:rPr>
          <w:rFonts w:ascii="Times New Roman" w:eastAsia="Calibri" w:hAnsi="Times New Roman" w:cs="Times New Roman"/>
          <w:sz w:val="24"/>
          <w:szCs w:val="24"/>
        </w:rPr>
      </w:pPr>
    </w:p>
    <w:p w:rsidR="00F35BC2" w:rsidRPr="00F13669" w:rsidRDefault="00F35BC2" w:rsidP="00F35BC2">
      <w:pPr>
        <w:shd w:val="clear" w:color="auto" w:fill="FFFFFF"/>
        <w:tabs>
          <w:tab w:val="left" w:pos="0"/>
        </w:tabs>
        <w:autoSpaceDE w:val="0"/>
        <w:autoSpaceDN w:val="0"/>
        <w:adjustRightInd w:val="0"/>
        <w:spacing w:after="0" w:line="240" w:lineRule="auto"/>
        <w:ind w:left="-284" w:firstLine="284"/>
        <w:jc w:val="center"/>
        <w:rPr>
          <w:rFonts w:ascii="Times New Roman" w:eastAsia="Calibri" w:hAnsi="Times New Roman" w:cs="Times New Roman"/>
          <w:b/>
          <w:sz w:val="24"/>
          <w:szCs w:val="24"/>
        </w:rPr>
      </w:pPr>
      <w:r w:rsidRPr="00F13669">
        <w:rPr>
          <w:rFonts w:ascii="Times New Roman" w:eastAsia="Calibri" w:hAnsi="Times New Roman" w:cs="Times New Roman"/>
          <w:b/>
          <w:sz w:val="24"/>
          <w:szCs w:val="24"/>
        </w:rPr>
        <w:t>4. Функции  и обязанности</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4.1. Руковод</w:t>
      </w:r>
      <w:r w:rsidR="00F13669">
        <w:rPr>
          <w:rFonts w:ascii="Times New Roman" w:eastAsia="Calibri" w:hAnsi="Times New Roman" w:cs="Times New Roman"/>
          <w:color w:val="000000"/>
          <w:sz w:val="24"/>
          <w:szCs w:val="24"/>
        </w:rPr>
        <w:t xml:space="preserve">ители структурных подразделений МАДОУ, </w:t>
      </w:r>
      <w:r w:rsidRPr="00F35BC2">
        <w:rPr>
          <w:rFonts w:ascii="Times New Roman" w:eastAsia="Calibri" w:hAnsi="Times New Roman" w:cs="Times New Roman"/>
          <w:color w:val="000000"/>
          <w:sz w:val="24"/>
          <w:szCs w:val="24"/>
        </w:rPr>
        <w:t xml:space="preserve">осуществляют учет использования рабочего времени работниками: отсутствие  работников  на период отпуска, больничного и др. причинам, совмещение работниками должностей на период отсутствующих. Данную информацию доводят до сведения </w:t>
      </w:r>
      <w:proofErr w:type="spellStart"/>
      <w:r w:rsidR="00F13669">
        <w:rPr>
          <w:rFonts w:ascii="Times New Roman" w:eastAsia="Calibri" w:hAnsi="Times New Roman" w:cs="Times New Roman"/>
          <w:color w:val="000000"/>
          <w:sz w:val="24"/>
          <w:szCs w:val="24"/>
        </w:rPr>
        <w:t>заведуюего</w:t>
      </w:r>
      <w:proofErr w:type="spellEnd"/>
      <w:r w:rsidRPr="00F35BC2">
        <w:rPr>
          <w:rFonts w:ascii="Times New Roman" w:eastAsia="Calibri" w:hAnsi="Times New Roman" w:cs="Times New Roman"/>
          <w:color w:val="000000"/>
          <w:sz w:val="24"/>
          <w:szCs w:val="24"/>
        </w:rPr>
        <w:t xml:space="preserve"> МАДОУ.</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4.2. В случае неявки на работу по болезни или другой уважительной причине работник обязан:</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sz w:val="24"/>
          <w:szCs w:val="24"/>
        </w:rPr>
      </w:pPr>
      <w:r w:rsidRPr="00F35BC2">
        <w:rPr>
          <w:rFonts w:ascii="Times New Roman" w:eastAsia="Calibri" w:hAnsi="Times New Roman" w:cs="Times New Roman"/>
          <w:color w:val="000000"/>
          <w:sz w:val="24"/>
          <w:szCs w:val="24"/>
        </w:rPr>
        <w:t>— своевременно известить руководителя структурного подразделения или работодателя;</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 представить, соответствующий документ (листок временной нетрудоспособности) в первый день выхода на работу;</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sz w:val="24"/>
          <w:szCs w:val="24"/>
        </w:rPr>
      </w:pPr>
      <w:r w:rsidRPr="00F35BC2">
        <w:rPr>
          <w:rFonts w:ascii="Times New Roman" w:eastAsia="Calibri" w:hAnsi="Times New Roman" w:cs="Times New Roman"/>
          <w:color w:val="000000"/>
          <w:sz w:val="24"/>
          <w:szCs w:val="24"/>
        </w:rPr>
        <w:t xml:space="preserve">— </w:t>
      </w:r>
      <w:r w:rsidR="00F13669">
        <w:rPr>
          <w:rFonts w:ascii="Times New Roman" w:eastAsia="Calibri" w:hAnsi="Times New Roman" w:cs="Times New Roman"/>
          <w:sz w:val="24"/>
          <w:szCs w:val="24"/>
        </w:rPr>
        <w:t xml:space="preserve">воспитателям необходимо </w:t>
      </w:r>
      <w:r w:rsidRPr="00F35BC2">
        <w:rPr>
          <w:rFonts w:ascii="Times New Roman" w:eastAsia="Calibri" w:hAnsi="Times New Roman" w:cs="Times New Roman"/>
          <w:sz w:val="24"/>
          <w:szCs w:val="24"/>
        </w:rPr>
        <w:t xml:space="preserve">согласовывать время (смену) выхода на работу у руководителя структурного подразделения. </w:t>
      </w:r>
    </w:p>
    <w:p w:rsidR="00F35BC2" w:rsidRPr="00F35BC2" w:rsidRDefault="00F35BC2" w:rsidP="00F35BC2">
      <w:pPr>
        <w:shd w:val="clear" w:color="auto" w:fill="FFFFFF"/>
        <w:tabs>
          <w:tab w:val="left" w:pos="567"/>
        </w:tabs>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4.3. Воспитатели МАДОУ должны приходить на работу за 15 минут до начала. Окончание рабочего дня воспитателей МАДОУ – в зависимости от смены. В конце дня воспитатели обязаны проводить детей в раздевал</w:t>
      </w:r>
      <w:r w:rsidR="00F13669">
        <w:rPr>
          <w:rFonts w:ascii="Times New Roman" w:eastAsia="Calibri" w:hAnsi="Times New Roman" w:cs="Times New Roman"/>
          <w:color w:val="000000"/>
          <w:sz w:val="24"/>
          <w:szCs w:val="24"/>
        </w:rPr>
        <w:t>ьную комнату</w:t>
      </w:r>
      <w:r w:rsidRPr="00F35BC2">
        <w:rPr>
          <w:rFonts w:ascii="Times New Roman" w:eastAsia="Calibri" w:hAnsi="Times New Roman" w:cs="Times New Roman"/>
          <w:color w:val="000000"/>
          <w:sz w:val="24"/>
          <w:szCs w:val="24"/>
        </w:rPr>
        <w:t xml:space="preserve"> и проследить за уходом детей в сопровождении родителей (законных представителей). Утренний прием для детей старшего и подготовительного возраста</w:t>
      </w:r>
      <w:r w:rsidR="00F13669">
        <w:rPr>
          <w:rFonts w:ascii="Times New Roman" w:eastAsia="Calibri" w:hAnsi="Times New Roman" w:cs="Times New Roman"/>
          <w:color w:val="000000"/>
          <w:sz w:val="24"/>
          <w:szCs w:val="24"/>
        </w:rPr>
        <w:t xml:space="preserve"> осуществлять на свежем воздухе</w:t>
      </w:r>
      <w:r w:rsidRPr="00F35BC2">
        <w:rPr>
          <w:rFonts w:ascii="Times New Roman" w:eastAsia="Calibri" w:hAnsi="Times New Roman" w:cs="Times New Roman"/>
          <w:color w:val="000000"/>
          <w:sz w:val="24"/>
          <w:szCs w:val="24"/>
        </w:rPr>
        <w:t xml:space="preserve"> с апреля по октябрь включительно с учетом погодных условий.</w:t>
      </w:r>
    </w:p>
    <w:p w:rsidR="00F35BC2" w:rsidRPr="00F35BC2" w:rsidRDefault="00F35BC2" w:rsidP="00F35BC2">
      <w:pPr>
        <w:tabs>
          <w:tab w:val="left" w:pos="567"/>
        </w:tabs>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4.4. В течение рабочего дня (смены) педагогическим работникам предоставляется перерыв для отдыха и питания продолжительностью – 30 минут. Воспитателям, выполняющим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вместе с воспитанниками.</w:t>
      </w:r>
    </w:p>
    <w:p w:rsidR="00F35BC2" w:rsidRPr="00F35BC2" w:rsidRDefault="00F35BC2" w:rsidP="00F35BC2">
      <w:pPr>
        <w:shd w:val="clear" w:color="auto" w:fill="FFFFFF"/>
        <w:autoSpaceDE w:val="0"/>
        <w:autoSpaceDN w:val="0"/>
        <w:adjustRightInd w:val="0"/>
        <w:spacing w:after="0" w:line="240" w:lineRule="auto"/>
        <w:ind w:left="-284" w:firstLine="284"/>
        <w:jc w:val="both"/>
        <w:rPr>
          <w:rFonts w:ascii="Times New Roman" w:eastAsia="Calibri" w:hAnsi="Times New Roman" w:cs="Times New Roman"/>
          <w:color w:val="000000"/>
          <w:sz w:val="24"/>
          <w:szCs w:val="24"/>
        </w:rPr>
      </w:pPr>
      <w:r w:rsidRPr="00F35BC2">
        <w:rPr>
          <w:rFonts w:ascii="Times New Roman" w:eastAsia="Calibri" w:hAnsi="Times New Roman" w:cs="Times New Roman"/>
          <w:color w:val="000000"/>
          <w:sz w:val="24"/>
          <w:szCs w:val="24"/>
        </w:rPr>
        <w:t xml:space="preserve">4.5.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РФ. </w:t>
      </w:r>
    </w:p>
    <w:p w:rsidR="00F35BC2" w:rsidRPr="00F35BC2" w:rsidRDefault="00F35BC2" w:rsidP="00F35BC2">
      <w:pPr>
        <w:shd w:val="clear" w:color="auto" w:fill="FFFFFF"/>
        <w:autoSpaceDE w:val="0"/>
        <w:autoSpaceDN w:val="0"/>
        <w:adjustRightInd w:val="0"/>
        <w:spacing w:after="0" w:line="240" w:lineRule="auto"/>
        <w:ind w:left="-284" w:firstLine="284"/>
        <w:jc w:val="center"/>
        <w:rPr>
          <w:rFonts w:ascii="Times New Roman" w:eastAsia="Calibri" w:hAnsi="Times New Roman" w:cs="Times New Roman"/>
          <w:color w:val="000000"/>
          <w:sz w:val="24"/>
          <w:szCs w:val="24"/>
        </w:rPr>
      </w:pPr>
    </w:p>
    <w:p w:rsidR="00F35BC2" w:rsidRPr="00F13669" w:rsidRDefault="00F13669" w:rsidP="00F35BC2">
      <w:pPr>
        <w:shd w:val="clear" w:color="auto" w:fill="FFFFFF"/>
        <w:autoSpaceDE w:val="0"/>
        <w:autoSpaceDN w:val="0"/>
        <w:adjustRightInd w:val="0"/>
        <w:spacing w:after="0" w:line="240" w:lineRule="auto"/>
        <w:ind w:left="-284" w:firstLine="284"/>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6. Предоставление отпуска</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6.1. Ежегодные отпуска работникам предоставляются в соответствии с графиком отпусков,  утверждаемым Администрацией по согласованию с Профкомом (ст. 123 ТК РФ).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color w:val="000000"/>
          <w:sz w:val="24"/>
          <w:szCs w:val="24"/>
        </w:rPr>
        <w:lastRenderedPageBreak/>
        <w:t>6.2. Продолжительность ежегодного основного (удлиненного) оплачиваемого отпуска работникам, осуществляющих образовательную деятельность</w:t>
      </w:r>
      <w:r w:rsidR="00F13669">
        <w:rPr>
          <w:rFonts w:ascii="Times New Roman" w:hAnsi="Times New Roman" w:cs="Times New Roman"/>
          <w:color w:val="000000"/>
          <w:sz w:val="24"/>
          <w:szCs w:val="24"/>
        </w:rPr>
        <w:t>,</w:t>
      </w:r>
      <w:r w:rsidRPr="00F35BC2">
        <w:rPr>
          <w:rFonts w:ascii="Times New Roman" w:hAnsi="Times New Roman" w:cs="Times New Roman"/>
          <w:color w:val="000000"/>
          <w:sz w:val="24"/>
          <w:szCs w:val="24"/>
        </w:rPr>
        <w:t xml:space="preserve"> регламентируется постановлением Правительства РФ от 01.10.</w:t>
      </w:r>
      <w:r w:rsidRPr="00F35BC2">
        <w:rPr>
          <w:rFonts w:ascii="Times New Roman" w:hAnsi="Times New Roman" w:cs="Times New Roman"/>
          <w:color w:val="000000" w:themeColor="text1"/>
          <w:sz w:val="24"/>
          <w:szCs w:val="24"/>
        </w:rPr>
        <w:t xml:space="preserve">2002 </w:t>
      </w:r>
      <w:hyperlink r:id="rId7" w:history="1">
        <w:r w:rsidRPr="00F35BC2">
          <w:rPr>
            <w:rFonts w:ascii="Times New Roman" w:hAnsi="Times New Roman" w:cs="Times New Roman"/>
            <w:color w:val="000000" w:themeColor="text1"/>
            <w:sz w:val="24"/>
            <w:szCs w:val="24"/>
          </w:rPr>
          <w:t>№ 724</w:t>
        </w:r>
      </w:hyperlink>
      <w:r w:rsidRPr="00F35BC2">
        <w:rPr>
          <w:rFonts w:ascii="Times New Roman" w:hAnsi="Times New Roman" w:cs="Times New Roman"/>
          <w:color w:val="000000"/>
          <w:sz w:val="24"/>
          <w:szCs w:val="24"/>
        </w:rPr>
        <w:t>. В зависимости от должности продолжительность такого отпуска может составлять 42 или 56 календарных дней.</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6.3. График отпусков составляется на каждый календарный год не позд</w:t>
      </w:r>
      <w:r w:rsidR="00F13669">
        <w:rPr>
          <w:rFonts w:ascii="Times New Roman" w:hAnsi="Times New Roman" w:cs="Times New Roman"/>
          <w:sz w:val="24"/>
          <w:szCs w:val="24"/>
        </w:rPr>
        <w:t xml:space="preserve">нее 15 декабря текущего года и </w:t>
      </w:r>
      <w:r w:rsidRPr="00F35BC2">
        <w:rPr>
          <w:rFonts w:ascii="Times New Roman" w:hAnsi="Times New Roman" w:cs="Times New Roman"/>
          <w:sz w:val="24"/>
          <w:szCs w:val="24"/>
        </w:rPr>
        <w:t>доводится до сведения всех работников (ст. 123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6.4. О времени начала отпуска работник должен быть извещён не позднее, чем за 2 недели до его начала  (ст. 123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6.5. Разделение отпуска, предоставление отпуска по частям, перенос отп</w:t>
      </w:r>
      <w:r w:rsidR="00F13669">
        <w:rPr>
          <w:rFonts w:ascii="Times New Roman" w:hAnsi="Times New Roman" w:cs="Times New Roman"/>
          <w:sz w:val="24"/>
          <w:szCs w:val="24"/>
        </w:rPr>
        <w:t xml:space="preserve">уска полностью или частично на </w:t>
      </w:r>
      <w:r w:rsidRPr="00F35BC2">
        <w:rPr>
          <w:rFonts w:ascii="Times New Roman" w:hAnsi="Times New Roman" w:cs="Times New Roman"/>
          <w:sz w:val="24"/>
          <w:szCs w:val="24"/>
        </w:rPr>
        <w:t>другой год, а также отзыв из отпуска допускается только с письменного согласия работника (ст. 125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6.6. Работникам, имеющим путёвки на лечение и отдых, предоставляются очередные отпуска вне графика (по личному письменному заявлению).</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6.7. Заработная плата выплачивается за всё время отпуска не позднее, чем за три дня до начала отпуска (ст. 136 ТК РФ).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6.8. Работники имеют право на получение отпуска без сохра</w:t>
      </w:r>
      <w:r w:rsidR="00F13669">
        <w:rPr>
          <w:rFonts w:ascii="Times New Roman" w:hAnsi="Times New Roman" w:cs="Times New Roman"/>
          <w:sz w:val="24"/>
          <w:szCs w:val="24"/>
        </w:rPr>
        <w:t>нения заработной платы. Разовая</w:t>
      </w:r>
      <w:r w:rsidRPr="00F35BC2">
        <w:rPr>
          <w:rFonts w:ascii="Times New Roman" w:hAnsi="Times New Roman" w:cs="Times New Roman"/>
          <w:sz w:val="24"/>
          <w:szCs w:val="24"/>
        </w:rPr>
        <w:t xml:space="preserve">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6.9. Администрация (на основании письменного заявления работника) предоставляет отпуск без  сохранения заработной платы:</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-ветеранам труда до 30 календарных дней в году (Закон РФ «О ветеранах»),</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-работающим пенсионерам по старости (по возрасту) до 14 календарных дней в году (ст. 128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-работникам, имеющим 2 и более детей в возрасте до 14 лет – до 14 календарных дней в году (ст. 263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-одиноким матерям до 14 календарных дней в году (ст. 263 ТК РФ),</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-работникам в случаях рождения ребенка, регистрации брака, смерти близких родственников – до пяти календарных дней.</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 xml:space="preserve"> </w:t>
      </w:r>
    </w:p>
    <w:p w:rsidR="00F35BC2" w:rsidRPr="00F35BC2" w:rsidRDefault="00F35BC2" w:rsidP="00F35BC2">
      <w:pPr>
        <w:spacing w:after="0" w:line="240" w:lineRule="auto"/>
        <w:ind w:left="-284" w:firstLine="284"/>
        <w:jc w:val="both"/>
        <w:rPr>
          <w:rFonts w:ascii="Times New Roman" w:hAnsi="Times New Roman" w:cs="Times New Roman"/>
          <w:sz w:val="24"/>
          <w:szCs w:val="24"/>
        </w:rPr>
      </w:pPr>
      <w:r w:rsidRPr="00F35BC2">
        <w:rPr>
          <w:rFonts w:ascii="Times New Roman" w:hAnsi="Times New Roman" w:cs="Times New Roman"/>
          <w:sz w:val="24"/>
          <w:szCs w:val="24"/>
        </w:rPr>
        <w:t>6.10. Педагогические работники Учреждения не реже чем через каждые 10 лет непрерывной работы  имеют право на длительный отпуск сроком до одного года в порядке, установленном законом (п.4 ст. 47 ФЗ «Об образовании»).</w:t>
      </w:r>
    </w:p>
    <w:p w:rsidR="00B451BE" w:rsidRPr="00F35BC2" w:rsidRDefault="00B451BE" w:rsidP="00F35BC2">
      <w:pPr>
        <w:ind w:left="-284" w:firstLine="284"/>
        <w:rPr>
          <w:rFonts w:ascii="Times New Roman" w:hAnsi="Times New Roman" w:cs="Times New Roman"/>
          <w:sz w:val="24"/>
          <w:szCs w:val="24"/>
        </w:rPr>
      </w:pPr>
    </w:p>
    <w:sectPr w:rsidR="00B451BE" w:rsidRPr="00F35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B3340"/>
    <w:multiLevelType w:val="hybridMultilevel"/>
    <w:tmpl w:val="C4C440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361A51"/>
    <w:multiLevelType w:val="hybridMultilevel"/>
    <w:tmpl w:val="6CEE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CDB"/>
    <w:rsid w:val="00001DA2"/>
    <w:rsid w:val="00010206"/>
    <w:rsid w:val="00011A53"/>
    <w:rsid w:val="00011C11"/>
    <w:rsid w:val="00015A0F"/>
    <w:rsid w:val="00015AAC"/>
    <w:rsid w:val="00026470"/>
    <w:rsid w:val="000303E9"/>
    <w:rsid w:val="00030558"/>
    <w:rsid w:val="00036AB8"/>
    <w:rsid w:val="000376F4"/>
    <w:rsid w:val="0004164C"/>
    <w:rsid w:val="00042220"/>
    <w:rsid w:val="00043364"/>
    <w:rsid w:val="00055CC8"/>
    <w:rsid w:val="0005652B"/>
    <w:rsid w:val="000614BD"/>
    <w:rsid w:val="000633B3"/>
    <w:rsid w:val="00063A3D"/>
    <w:rsid w:val="00066174"/>
    <w:rsid w:val="00070CEA"/>
    <w:rsid w:val="00072F9C"/>
    <w:rsid w:val="00075266"/>
    <w:rsid w:val="00077F7F"/>
    <w:rsid w:val="000901B0"/>
    <w:rsid w:val="00094391"/>
    <w:rsid w:val="00094EEC"/>
    <w:rsid w:val="00097998"/>
    <w:rsid w:val="000A08BD"/>
    <w:rsid w:val="000B38D9"/>
    <w:rsid w:val="000B43A8"/>
    <w:rsid w:val="000B614F"/>
    <w:rsid w:val="000B69F9"/>
    <w:rsid w:val="000C0D57"/>
    <w:rsid w:val="000C2245"/>
    <w:rsid w:val="000C37CF"/>
    <w:rsid w:val="000C4DF4"/>
    <w:rsid w:val="000C5037"/>
    <w:rsid w:val="000C77A3"/>
    <w:rsid w:val="000E11FB"/>
    <w:rsid w:val="000E1518"/>
    <w:rsid w:val="000E26ED"/>
    <w:rsid w:val="000E72C8"/>
    <w:rsid w:val="000F1E66"/>
    <w:rsid w:val="000F3DC0"/>
    <w:rsid w:val="000F5DDF"/>
    <w:rsid w:val="001027C8"/>
    <w:rsid w:val="00105996"/>
    <w:rsid w:val="00106F83"/>
    <w:rsid w:val="0010766C"/>
    <w:rsid w:val="001139C7"/>
    <w:rsid w:val="00115DBA"/>
    <w:rsid w:val="00123C3B"/>
    <w:rsid w:val="00126586"/>
    <w:rsid w:val="00126864"/>
    <w:rsid w:val="00126D79"/>
    <w:rsid w:val="00126E89"/>
    <w:rsid w:val="0013000D"/>
    <w:rsid w:val="00132981"/>
    <w:rsid w:val="00133C67"/>
    <w:rsid w:val="00135000"/>
    <w:rsid w:val="0014712F"/>
    <w:rsid w:val="001515C7"/>
    <w:rsid w:val="00156935"/>
    <w:rsid w:val="001607DD"/>
    <w:rsid w:val="00160C33"/>
    <w:rsid w:val="00162426"/>
    <w:rsid w:val="00163226"/>
    <w:rsid w:val="001637B3"/>
    <w:rsid w:val="00165266"/>
    <w:rsid w:val="00170079"/>
    <w:rsid w:val="00170BF1"/>
    <w:rsid w:val="0017231E"/>
    <w:rsid w:val="0017280F"/>
    <w:rsid w:val="001765AF"/>
    <w:rsid w:val="00180645"/>
    <w:rsid w:val="00181967"/>
    <w:rsid w:val="00181F0C"/>
    <w:rsid w:val="0018206A"/>
    <w:rsid w:val="0018630D"/>
    <w:rsid w:val="00196FBB"/>
    <w:rsid w:val="001A424C"/>
    <w:rsid w:val="001A4E2F"/>
    <w:rsid w:val="001A6711"/>
    <w:rsid w:val="001A6C82"/>
    <w:rsid w:val="001B141B"/>
    <w:rsid w:val="001B57D3"/>
    <w:rsid w:val="001B72F6"/>
    <w:rsid w:val="001C02AA"/>
    <w:rsid w:val="001C722F"/>
    <w:rsid w:val="001D3AC7"/>
    <w:rsid w:val="001E3D63"/>
    <w:rsid w:val="001E47F8"/>
    <w:rsid w:val="001E6981"/>
    <w:rsid w:val="001F0448"/>
    <w:rsid w:val="001F6C11"/>
    <w:rsid w:val="001F74D6"/>
    <w:rsid w:val="00202341"/>
    <w:rsid w:val="00205805"/>
    <w:rsid w:val="00212D5E"/>
    <w:rsid w:val="002168C8"/>
    <w:rsid w:val="00216C55"/>
    <w:rsid w:val="00217B5D"/>
    <w:rsid w:val="0022088D"/>
    <w:rsid w:val="002209AD"/>
    <w:rsid w:val="002218A8"/>
    <w:rsid w:val="00222CB9"/>
    <w:rsid w:val="00222F35"/>
    <w:rsid w:val="00226491"/>
    <w:rsid w:val="002310BC"/>
    <w:rsid w:val="00231386"/>
    <w:rsid w:val="0023442C"/>
    <w:rsid w:val="00234C7C"/>
    <w:rsid w:val="00241C3B"/>
    <w:rsid w:val="002420FA"/>
    <w:rsid w:val="002424EE"/>
    <w:rsid w:val="00246ED7"/>
    <w:rsid w:val="00247474"/>
    <w:rsid w:val="00251B83"/>
    <w:rsid w:val="00263485"/>
    <w:rsid w:val="00263F17"/>
    <w:rsid w:val="00271275"/>
    <w:rsid w:val="00271B57"/>
    <w:rsid w:val="00271B81"/>
    <w:rsid w:val="00276D07"/>
    <w:rsid w:val="0028108A"/>
    <w:rsid w:val="00283EB1"/>
    <w:rsid w:val="00287C93"/>
    <w:rsid w:val="00287E04"/>
    <w:rsid w:val="002934C7"/>
    <w:rsid w:val="0029625C"/>
    <w:rsid w:val="002A4A3D"/>
    <w:rsid w:val="002A4A59"/>
    <w:rsid w:val="002B18A5"/>
    <w:rsid w:val="002B2A9B"/>
    <w:rsid w:val="002B451E"/>
    <w:rsid w:val="002C3BFD"/>
    <w:rsid w:val="002C3C79"/>
    <w:rsid w:val="002C49EE"/>
    <w:rsid w:val="002D4CA0"/>
    <w:rsid w:val="002D6881"/>
    <w:rsid w:val="002E64F3"/>
    <w:rsid w:val="002F09D9"/>
    <w:rsid w:val="002F64D7"/>
    <w:rsid w:val="002F6A59"/>
    <w:rsid w:val="003001F0"/>
    <w:rsid w:val="00301405"/>
    <w:rsid w:val="00301E7D"/>
    <w:rsid w:val="00313065"/>
    <w:rsid w:val="0031685F"/>
    <w:rsid w:val="00316ACB"/>
    <w:rsid w:val="00316D75"/>
    <w:rsid w:val="00317691"/>
    <w:rsid w:val="003235A2"/>
    <w:rsid w:val="00325685"/>
    <w:rsid w:val="00325E62"/>
    <w:rsid w:val="00331DE3"/>
    <w:rsid w:val="003419B3"/>
    <w:rsid w:val="00344C40"/>
    <w:rsid w:val="00347F8B"/>
    <w:rsid w:val="003549AA"/>
    <w:rsid w:val="003551D4"/>
    <w:rsid w:val="00355666"/>
    <w:rsid w:val="0035626F"/>
    <w:rsid w:val="00356564"/>
    <w:rsid w:val="00356711"/>
    <w:rsid w:val="00357C09"/>
    <w:rsid w:val="00361E5B"/>
    <w:rsid w:val="00370295"/>
    <w:rsid w:val="00373869"/>
    <w:rsid w:val="0037459D"/>
    <w:rsid w:val="00376E6B"/>
    <w:rsid w:val="00384DEF"/>
    <w:rsid w:val="00386061"/>
    <w:rsid w:val="00393CF4"/>
    <w:rsid w:val="0039598B"/>
    <w:rsid w:val="00396755"/>
    <w:rsid w:val="003A1111"/>
    <w:rsid w:val="003A2DC1"/>
    <w:rsid w:val="003B59CD"/>
    <w:rsid w:val="003C028D"/>
    <w:rsid w:val="003C07BD"/>
    <w:rsid w:val="003C3341"/>
    <w:rsid w:val="003C47E4"/>
    <w:rsid w:val="003C5C2E"/>
    <w:rsid w:val="003C70C2"/>
    <w:rsid w:val="003D0C5B"/>
    <w:rsid w:val="003D31C8"/>
    <w:rsid w:val="003D4271"/>
    <w:rsid w:val="003E071C"/>
    <w:rsid w:val="003E3C8E"/>
    <w:rsid w:val="003E4FEA"/>
    <w:rsid w:val="003F0010"/>
    <w:rsid w:val="003F312D"/>
    <w:rsid w:val="003F3AA6"/>
    <w:rsid w:val="003F3CDB"/>
    <w:rsid w:val="003F60A4"/>
    <w:rsid w:val="003F6705"/>
    <w:rsid w:val="00402FE8"/>
    <w:rsid w:val="00403749"/>
    <w:rsid w:val="004047E1"/>
    <w:rsid w:val="004067C3"/>
    <w:rsid w:val="00412D97"/>
    <w:rsid w:val="00414065"/>
    <w:rsid w:val="004165B1"/>
    <w:rsid w:val="00417E8A"/>
    <w:rsid w:val="004241D5"/>
    <w:rsid w:val="00425081"/>
    <w:rsid w:val="00432388"/>
    <w:rsid w:val="004326B0"/>
    <w:rsid w:val="00433634"/>
    <w:rsid w:val="0043495E"/>
    <w:rsid w:val="0043699E"/>
    <w:rsid w:val="00441AB2"/>
    <w:rsid w:val="00451E45"/>
    <w:rsid w:val="00452043"/>
    <w:rsid w:val="00452B31"/>
    <w:rsid w:val="00455DAB"/>
    <w:rsid w:val="004700B7"/>
    <w:rsid w:val="004713B7"/>
    <w:rsid w:val="00474473"/>
    <w:rsid w:val="00475E30"/>
    <w:rsid w:val="004814B1"/>
    <w:rsid w:val="00483AF0"/>
    <w:rsid w:val="0048426F"/>
    <w:rsid w:val="00485746"/>
    <w:rsid w:val="0049296F"/>
    <w:rsid w:val="00493ED7"/>
    <w:rsid w:val="0049554B"/>
    <w:rsid w:val="004A1141"/>
    <w:rsid w:val="004A35DE"/>
    <w:rsid w:val="004A5B7B"/>
    <w:rsid w:val="004A757B"/>
    <w:rsid w:val="004B3771"/>
    <w:rsid w:val="004B70DD"/>
    <w:rsid w:val="004B798E"/>
    <w:rsid w:val="004C4E71"/>
    <w:rsid w:val="004C62FA"/>
    <w:rsid w:val="004C6A4A"/>
    <w:rsid w:val="004D036A"/>
    <w:rsid w:val="004D065D"/>
    <w:rsid w:val="004D268E"/>
    <w:rsid w:val="004D477B"/>
    <w:rsid w:val="004D481B"/>
    <w:rsid w:val="004D53F3"/>
    <w:rsid w:val="004E6179"/>
    <w:rsid w:val="004E61D3"/>
    <w:rsid w:val="004E7A64"/>
    <w:rsid w:val="004E7F2A"/>
    <w:rsid w:val="004F208B"/>
    <w:rsid w:val="004F31DD"/>
    <w:rsid w:val="004F4D59"/>
    <w:rsid w:val="004F7839"/>
    <w:rsid w:val="00500A7D"/>
    <w:rsid w:val="00503D56"/>
    <w:rsid w:val="00505568"/>
    <w:rsid w:val="00505C51"/>
    <w:rsid w:val="0050667B"/>
    <w:rsid w:val="00507B33"/>
    <w:rsid w:val="00515E43"/>
    <w:rsid w:val="005160BB"/>
    <w:rsid w:val="0051671A"/>
    <w:rsid w:val="00524B7F"/>
    <w:rsid w:val="00525F4E"/>
    <w:rsid w:val="005319CC"/>
    <w:rsid w:val="005326DB"/>
    <w:rsid w:val="00535728"/>
    <w:rsid w:val="00537A27"/>
    <w:rsid w:val="005425F1"/>
    <w:rsid w:val="00546DC9"/>
    <w:rsid w:val="0055298D"/>
    <w:rsid w:val="005549B2"/>
    <w:rsid w:val="0055712E"/>
    <w:rsid w:val="00557213"/>
    <w:rsid w:val="00561BCA"/>
    <w:rsid w:val="00564AD9"/>
    <w:rsid w:val="0056594B"/>
    <w:rsid w:val="005667A5"/>
    <w:rsid w:val="00570B03"/>
    <w:rsid w:val="00570C86"/>
    <w:rsid w:val="0057204E"/>
    <w:rsid w:val="0057669F"/>
    <w:rsid w:val="00576FA3"/>
    <w:rsid w:val="00577797"/>
    <w:rsid w:val="00580C89"/>
    <w:rsid w:val="005811F8"/>
    <w:rsid w:val="00582B40"/>
    <w:rsid w:val="0058458A"/>
    <w:rsid w:val="00587149"/>
    <w:rsid w:val="005912DC"/>
    <w:rsid w:val="005A3D95"/>
    <w:rsid w:val="005A77F1"/>
    <w:rsid w:val="005B0313"/>
    <w:rsid w:val="005B3361"/>
    <w:rsid w:val="005B3893"/>
    <w:rsid w:val="005B3B7C"/>
    <w:rsid w:val="005B4EB9"/>
    <w:rsid w:val="005B6E5A"/>
    <w:rsid w:val="005C079F"/>
    <w:rsid w:val="005C3AA3"/>
    <w:rsid w:val="005C3F55"/>
    <w:rsid w:val="005C4BA7"/>
    <w:rsid w:val="005C4FB0"/>
    <w:rsid w:val="005C6524"/>
    <w:rsid w:val="005D4326"/>
    <w:rsid w:val="005D632A"/>
    <w:rsid w:val="005E07D8"/>
    <w:rsid w:val="005E4EB1"/>
    <w:rsid w:val="005E5C7F"/>
    <w:rsid w:val="005E6342"/>
    <w:rsid w:val="005F1B78"/>
    <w:rsid w:val="005F5D51"/>
    <w:rsid w:val="005F6502"/>
    <w:rsid w:val="005F7C30"/>
    <w:rsid w:val="006053EE"/>
    <w:rsid w:val="00606A7E"/>
    <w:rsid w:val="006121FE"/>
    <w:rsid w:val="00613C38"/>
    <w:rsid w:val="00621D8E"/>
    <w:rsid w:val="0062249E"/>
    <w:rsid w:val="0063111B"/>
    <w:rsid w:val="00635388"/>
    <w:rsid w:val="00636D46"/>
    <w:rsid w:val="00646F2E"/>
    <w:rsid w:val="00647BED"/>
    <w:rsid w:val="0065086B"/>
    <w:rsid w:val="00654144"/>
    <w:rsid w:val="0067481E"/>
    <w:rsid w:val="00676814"/>
    <w:rsid w:val="00680E7A"/>
    <w:rsid w:val="00684ECE"/>
    <w:rsid w:val="0068779D"/>
    <w:rsid w:val="00697D21"/>
    <w:rsid w:val="006A48F5"/>
    <w:rsid w:val="006A5821"/>
    <w:rsid w:val="006A66E5"/>
    <w:rsid w:val="006B4375"/>
    <w:rsid w:val="006B750E"/>
    <w:rsid w:val="006B77A6"/>
    <w:rsid w:val="006B7A9C"/>
    <w:rsid w:val="006C04B9"/>
    <w:rsid w:val="006C142A"/>
    <w:rsid w:val="006C29C5"/>
    <w:rsid w:val="006C40C6"/>
    <w:rsid w:val="006D2D22"/>
    <w:rsid w:val="006D5109"/>
    <w:rsid w:val="006D6849"/>
    <w:rsid w:val="006E2378"/>
    <w:rsid w:val="006E6F9A"/>
    <w:rsid w:val="006F2CD3"/>
    <w:rsid w:val="00706011"/>
    <w:rsid w:val="00706D00"/>
    <w:rsid w:val="0071239D"/>
    <w:rsid w:val="00721A39"/>
    <w:rsid w:val="0073252D"/>
    <w:rsid w:val="007342CE"/>
    <w:rsid w:val="0073445C"/>
    <w:rsid w:val="00736919"/>
    <w:rsid w:val="00736B48"/>
    <w:rsid w:val="00737EB8"/>
    <w:rsid w:val="00737ECF"/>
    <w:rsid w:val="007542D5"/>
    <w:rsid w:val="00760AA4"/>
    <w:rsid w:val="00767891"/>
    <w:rsid w:val="00767FA2"/>
    <w:rsid w:val="00770B25"/>
    <w:rsid w:val="00780C3F"/>
    <w:rsid w:val="00780F25"/>
    <w:rsid w:val="007823DD"/>
    <w:rsid w:val="00783142"/>
    <w:rsid w:val="00786261"/>
    <w:rsid w:val="007929AA"/>
    <w:rsid w:val="00792EEA"/>
    <w:rsid w:val="00792FA4"/>
    <w:rsid w:val="007A73BB"/>
    <w:rsid w:val="007C2C1F"/>
    <w:rsid w:val="007C355D"/>
    <w:rsid w:val="007C5458"/>
    <w:rsid w:val="007D005A"/>
    <w:rsid w:val="007D5322"/>
    <w:rsid w:val="007D5951"/>
    <w:rsid w:val="007E1E0C"/>
    <w:rsid w:val="007E22CE"/>
    <w:rsid w:val="007E4912"/>
    <w:rsid w:val="007E5CD9"/>
    <w:rsid w:val="007E60C2"/>
    <w:rsid w:val="007E6731"/>
    <w:rsid w:val="007E6984"/>
    <w:rsid w:val="007F0410"/>
    <w:rsid w:val="007F1B2B"/>
    <w:rsid w:val="007F206C"/>
    <w:rsid w:val="007F2300"/>
    <w:rsid w:val="007F47CF"/>
    <w:rsid w:val="00800631"/>
    <w:rsid w:val="00803224"/>
    <w:rsid w:val="00810342"/>
    <w:rsid w:val="00813376"/>
    <w:rsid w:val="00816166"/>
    <w:rsid w:val="008205E7"/>
    <w:rsid w:val="00822C01"/>
    <w:rsid w:val="00825ABF"/>
    <w:rsid w:val="008275A8"/>
    <w:rsid w:val="008356D2"/>
    <w:rsid w:val="00836587"/>
    <w:rsid w:val="00842172"/>
    <w:rsid w:val="00843EEB"/>
    <w:rsid w:val="00845B2B"/>
    <w:rsid w:val="0084706F"/>
    <w:rsid w:val="0084717D"/>
    <w:rsid w:val="00855A9F"/>
    <w:rsid w:val="00856DC4"/>
    <w:rsid w:val="00857FC3"/>
    <w:rsid w:val="00862E07"/>
    <w:rsid w:val="0086493E"/>
    <w:rsid w:val="00867F5B"/>
    <w:rsid w:val="00871A56"/>
    <w:rsid w:val="00876246"/>
    <w:rsid w:val="008767A4"/>
    <w:rsid w:val="0088168D"/>
    <w:rsid w:val="0088431D"/>
    <w:rsid w:val="0089360C"/>
    <w:rsid w:val="00897102"/>
    <w:rsid w:val="008A1331"/>
    <w:rsid w:val="008B06F4"/>
    <w:rsid w:val="008B2239"/>
    <w:rsid w:val="008B28B1"/>
    <w:rsid w:val="008B5621"/>
    <w:rsid w:val="008B7E4D"/>
    <w:rsid w:val="008D12D8"/>
    <w:rsid w:val="008D3296"/>
    <w:rsid w:val="008D51E3"/>
    <w:rsid w:val="008E26C3"/>
    <w:rsid w:val="008E288A"/>
    <w:rsid w:val="008E2BE5"/>
    <w:rsid w:val="008E3628"/>
    <w:rsid w:val="008E7FB8"/>
    <w:rsid w:val="008F41F4"/>
    <w:rsid w:val="008F7214"/>
    <w:rsid w:val="00902435"/>
    <w:rsid w:val="0091295F"/>
    <w:rsid w:val="009132A2"/>
    <w:rsid w:val="00915F0D"/>
    <w:rsid w:val="0092093F"/>
    <w:rsid w:val="00926680"/>
    <w:rsid w:val="00926F24"/>
    <w:rsid w:val="00927B2B"/>
    <w:rsid w:val="00931A59"/>
    <w:rsid w:val="00936BF5"/>
    <w:rsid w:val="009453DA"/>
    <w:rsid w:val="00950D70"/>
    <w:rsid w:val="00951D69"/>
    <w:rsid w:val="00951E86"/>
    <w:rsid w:val="009521EA"/>
    <w:rsid w:val="00954B1B"/>
    <w:rsid w:val="009550FC"/>
    <w:rsid w:val="00957524"/>
    <w:rsid w:val="00981B83"/>
    <w:rsid w:val="00985302"/>
    <w:rsid w:val="0099048C"/>
    <w:rsid w:val="009911F5"/>
    <w:rsid w:val="00992911"/>
    <w:rsid w:val="00995C8A"/>
    <w:rsid w:val="009A24C7"/>
    <w:rsid w:val="009A2BB6"/>
    <w:rsid w:val="009A2FF7"/>
    <w:rsid w:val="009A5853"/>
    <w:rsid w:val="009A63F9"/>
    <w:rsid w:val="009A7097"/>
    <w:rsid w:val="009B22BC"/>
    <w:rsid w:val="009B5780"/>
    <w:rsid w:val="009C172C"/>
    <w:rsid w:val="009C18DF"/>
    <w:rsid w:val="009C5F60"/>
    <w:rsid w:val="009C6DA2"/>
    <w:rsid w:val="009D227A"/>
    <w:rsid w:val="009D679B"/>
    <w:rsid w:val="009F3F80"/>
    <w:rsid w:val="009F7752"/>
    <w:rsid w:val="00A04672"/>
    <w:rsid w:val="00A0531E"/>
    <w:rsid w:val="00A12174"/>
    <w:rsid w:val="00A1521B"/>
    <w:rsid w:val="00A155B6"/>
    <w:rsid w:val="00A2275C"/>
    <w:rsid w:val="00A24459"/>
    <w:rsid w:val="00A26796"/>
    <w:rsid w:val="00A26B6D"/>
    <w:rsid w:val="00A26EE3"/>
    <w:rsid w:val="00A300C8"/>
    <w:rsid w:val="00A3362B"/>
    <w:rsid w:val="00A41953"/>
    <w:rsid w:val="00A4798C"/>
    <w:rsid w:val="00A51335"/>
    <w:rsid w:val="00A5226E"/>
    <w:rsid w:val="00A5403F"/>
    <w:rsid w:val="00A61136"/>
    <w:rsid w:val="00A61FFD"/>
    <w:rsid w:val="00A641AF"/>
    <w:rsid w:val="00A66D02"/>
    <w:rsid w:val="00A6770B"/>
    <w:rsid w:val="00A708BE"/>
    <w:rsid w:val="00A72672"/>
    <w:rsid w:val="00A72905"/>
    <w:rsid w:val="00A72C4B"/>
    <w:rsid w:val="00A74092"/>
    <w:rsid w:val="00A818C0"/>
    <w:rsid w:val="00A83176"/>
    <w:rsid w:val="00A831D0"/>
    <w:rsid w:val="00A83ECA"/>
    <w:rsid w:val="00A85D68"/>
    <w:rsid w:val="00A92D52"/>
    <w:rsid w:val="00A9451A"/>
    <w:rsid w:val="00A96A83"/>
    <w:rsid w:val="00A96DEC"/>
    <w:rsid w:val="00AB1893"/>
    <w:rsid w:val="00AB4C18"/>
    <w:rsid w:val="00AB5D30"/>
    <w:rsid w:val="00AC0A04"/>
    <w:rsid w:val="00AC17D1"/>
    <w:rsid w:val="00AC5480"/>
    <w:rsid w:val="00AD1CB8"/>
    <w:rsid w:val="00AD4F0C"/>
    <w:rsid w:val="00AD4F7C"/>
    <w:rsid w:val="00AD70CE"/>
    <w:rsid w:val="00AE1D53"/>
    <w:rsid w:val="00AE2545"/>
    <w:rsid w:val="00AE2A77"/>
    <w:rsid w:val="00AE3E6C"/>
    <w:rsid w:val="00AE6304"/>
    <w:rsid w:val="00AE7463"/>
    <w:rsid w:val="00AF49FA"/>
    <w:rsid w:val="00AF578F"/>
    <w:rsid w:val="00B04194"/>
    <w:rsid w:val="00B07B2C"/>
    <w:rsid w:val="00B172C3"/>
    <w:rsid w:val="00B20843"/>
    <w:rsid w:val="00B26E3E"/>
    <w:rsid w:val="00B27E33"/>
    <w:rsid w:val="00B306EC"/>
    <w:rsid w:val="00B34D02"/>
    <w:rsid w:val="00B42611"/>
    <w:rsid w:val="00B44F96"/>
    <w:rsid w:val="00B451BE"/>
    <w:rsid w:val="00B45320"/>
    <w:rsid w:val="00B45378"/>
    <w:rsid w:val="00B659F2"/>
    <w:rsid w:val="00B679BD"/>
    <w:rsid w:val="00B73D46"/>
    <w:rsid w:val="00B73D47"/>
    <w:rsid w:val="00B77BB1"/>
    <w:rsid w:val="00B834C9"/>
    <w:rsid w:val="00B83542"/>
    <w:rsid w:val="00B912D2"/>
    <w:rsid w:val="00BB4AEA"/>
    <w:rsid w:val="00BB55A7"/>
    <w:rsid w:val="00BB5F6F"/>
    <w:rsid w:val="00BC197C"/>
    <w:rsid w:val="00BC1C86"/>
    <w:rsid w:val="00BC4A1C"/>
    <w:rsid w:val="00BC4D5D"/>
    <w:rsid w:val="00BD405E"/>
    <w:rsid w:val="00BD6F22"/>
    <w:rsid w:val="00BE0CD6"/>
    <w:rsid w:val="00BE204E"/>
    <w:rsid w:val="00BE52B3"/>
    <w:rsid w:val="00BE762D"/>
    <w:rsid w:val="00BF0751"/>
    <w:rsid w:val="00BF2211"/>
    <w:rsid w:val="00BF302F"/>
    <w:rsid w:val="00BF31D7"/>
    <w:rsid w:val="00BF3EA3"/>
    <w:rsid w:val="00BF4467"/>
    <w:rsid w:val="00BF6A88"/>
    <w:rsid w:val="00C0006E"/>
    <w:rsid w:val="00C0160D"/>
    <w:rsid w:val="00C0608A"/>
    <w:rsid w:val="00C0639E"/>
    <w:rsid w:val="00C11E42"/>
    <w:rsid w:val="00C211B0"/>
    <w:rsid w:val="00C22150"/>
    <w:rsid w:val="00C242EB"/>
    <w:rsid w:val="00C24D43"/>
    <w:rsid w:val="00C25FEE"/>
    <w:rsid w:val="00C27651"/>
    <w:rsid w:val="00C3226F"/>
    <w:rsid w:val="00C33982"/>
    <w:rsid w:val="00C33CEB"/>
    <w:rsid w:val="00C37BE3"/>
    <w:rsid w:val="00C37EE1"/>
    <w:rsid w:val="00C41CC2"/>
    <w:rsid w:val="00C436F3"/>
    <w:rsid w:val="00C45FCA"/>
    <w:rsid w:val="00C4682A"/>
    <w:rsid w:val="00C5603F"/>
    <w:rsid w:val="00C642CD"/>
    <w:rsid w:val="00C676A0"/>
    <w:rsid w:val="00C73F89"/>
    <w:rsid w:val="00C773B8"/>
    <w:rsid w:val="00C8075F"/>
    <w:rsid w:val="00C90C1A"/>
    <w:rsid w:val="00C91969"/>
    <w:rsid w:val="00CB315E"/>
    <w:rsid w:val="00CB5FD3"/>
    <w:rsid w:val="00CC3765"/>
    <w:rsid w:val="00CC5EBE"/>
    <w:rsid w:val="00CD08C7"/>
    <w:rsid w:val="00CD29A5"/>
    <w:rsid w:val="00CD5B2B"/>
    <w:rsid w:val="00CD64C3"/>
    <w:rsid w:val="00CD6AF5"/>
    <w:rsid w:val="00CE11D5"/>
    <w:rsid w:val="00CE2740"/>
    <w:rsid w:val="00CE6807"/>
    <w:rsid w:val="00CF304F"/>
    <w:rsid w:val="00CF333D"/>
    <w:rsid w:val="00CF4725"/>
    <w:rsid w:val="00CF5EBF"/>
    <w:rsid w:val="00D05DA2"/>
    <w:rsid w:val="00D06A47"/>
    <w:rsid w:val="00D1103B"/>
    <w:rsid w:val="00D1563E"/>
    <w:rsid w:val="00D21566"/>
    <w:rsid w:val="00D26DD3"/>
    <w:rsid w:val="00D26FA8"/>
    <w:rsid w:val="00D302D4"/>
    <w:rsid w:val="00D316B9"/>
    <w:rsid w:val="00D31968"/>
    <w:rsid w:val="00D33877"/>
    <w:rsid w:val="00D41891"/>
    <w:rsid w:val="00D4191E"/>
    <w:rsid w:val="00D44F88"/>
    <w:rsid w:val="00D47170"/>
    <w:rsid w:val="00D471F4"/>
    <w:rsid w:val="00D50279"/>
    <w:rsid w:val="00D648CA"/>
    <w:rsid w:val="00D66B2F"/>
    <w:rsid w:val="00D70832"/>
    <w:rsid w:val="00D767B5"/>
    <w:rsid w:val="00D76A8F"/>
    <w:rsid w:val="00D77082"/>
    <w:rsid w:val="00D80AF1"/>
    <w:rsid w:val="00D80E7B"/>
    <w:rsid w:val="00D81D31"/>
    <w:rsid w:val="00D852F3"/>
    <w:rsid w:val="00D859C9"/>
    <w:rsid w:val="00D861AA"/>
    <w:rsid w:val="00D91D8F"/>
    <w:rsid w:val="00D92C19"/>
    <w:rsid w:val="00DA577C"/>
    <w:rsid w:val="00DA59A8"/>
    <w:rsid w:val="00DC0908"/>
    <w:rsid w:val="00DC55DC"/>
    <w:rsid w:val="00DC666F"/>
    <w:rsid w:val="00DD080D"/>
    <w:rsid w:val="00DD2FC0"/>
    <w:rsid w:val="00DD51F3"/>
    <w:rsid w:val="00DD56BF"/>
    <w:rsid w:val="00DE1DC8"/>
    <w:rsid w:val="00DF6A7B"/>
    <w:rsid w:val="00E0191C"/>
    <w:rsid w:val="00E022CA"/>
    <w:rsid w:val="00E12914"/>
    <w:rsid w:val="00E14076"/>
    <w:rsid w:val="00E17322"/>
    <w:rsid w:val="00E22915"/>
    <w:rsid w:val="00E22C20"/>
    <w:rsid w:val="00E2391A"/>
    <w:rsid w:val="00E25447"/>
    <w:rsid w:val="00E254DB"/>
    <w:rsid w:val="00E25EF4"/>
    <w:rsid w:val="00E274EF"/>
    <w:rsid w:val="00E307B9"/>
    <w:rsid w:val="00E31A97"/>
    <w:rsid w:val="00E33948"/>
    <w:rsid w:val="00E341DF"/>
    <w:rsid w:val="00E50166"/>
    <w:rsid w:val="00E52807"/>
    <w:rsid w:val="00E5761E"/>
    <w:rsid w:val="00E60FEE"/>
    <w:rsid w:val="00E61318"/>
    <w:rsid w:val="00E6595B"/>
    <w:rsid w:val="00E668B4"/>
    <w:rsid w:val="00E67CDD"/>
    <w:rsid w:val="00E70C48"/>
    <w:rsid w:val="00E7353F"/>
    <w:rsid w:val="00E73CCB"/>
    <w:rsid w:val="00E809B8"/>
    <w:rsid w:val="00E82022"/>
    <w:rsid w:val="00E90DF1"/>
    <w:rsid w:val="00E91E78"/>
    <w:rsid w:val="00E95BB5"/>
    <w:rsid w:val="00E97CBD"/>
    <w:rsid w:val="00EA068D"/>
    <w:rsid w:val="00EA4EB0"/>
    <w:rsid w:val="00EA7E64"/>
    <w:rsid w:val="00EB029C"/>
    <w:rsid w:val="00EB7CCD"/>
    <w:rsid w:val="00EC0E4A"/>
    <w:rsid w:val="00EC2827"/>
    <w:rsid w:val="00EC5F19"/>
    <w:rsid w:val="00ED3C2E"/>
    <w:rsid w:val="00ED3E51"/>
    <w:rsid w:val="00ED5AC0"/>
    <w:rsid w:val="00ED63F3"/>
    <w:rsid w:val="00ED767F"/>
    <w:rsid w:val="00EE5F8A"/>
    <w:rsid w:val="00EE6122"/>
    <w:rsid w:val="00EE77C7"/>
    <w:rsid w:val="00EE7DBF"/>
    <w:rsid w:val="00EF73A3"/>
    <w:rsid w:val="00EF7B4F"/>
    <w:rsid w:val="00F0252A"/>
    <w:rsid w:val="00F03154"/>
    <w:rsid w:val="00F0595A"/>
    <w:rsid w:val="00F13669"/>
    <w:rsid w:val="00F13B2E"/>
    <w:rsid w:val="00F1662C"/>
    <w:rsid w:val="00F179F9"/>
    <w:rsid w:val="00F2493D"/>
    <w:rsid w:val="00F2574F"/>
    <w:rsid w:val="00F2671D"/>
    <w:rsid w:val="00F27ADB"/>
    <w:rsid w:val="00F34435"/>
    <w:rsid w:val="00F35BC2"/>
    <w:rsid w:val="00F42C52"/>
    <w:rsid w:val="00F431C7"/>
    <w:rsid w:val="00F50D99"/>
    <w:rsid w:val="00F50E82"/>
    <w:rsid w:val="00F54378"/>
    <w:rsid w:val="00F6190E"/>
    <w:rsid w:val="00F62607"/>
    <w:rsid w:val="00F6563A"/>
    <w:rsid w:val="00F71255"/>
    <w:rsid w:val="00F71C05"/>
    <w:rsid w:val="00F729D2"/>
    <w:rsid w:val="00F768F1"/>
    <w:rsid w:val="00F8122E"/>
    <w:rsid w:val="00F844D7"/>
    <w:rsid w:val="00F87919"/>
    <w:rsid w:val="00F939C5"/>
    <w:rsid w:val="00F95670"/>
    <w:rsid w:val="00FA0C7F"/>
    <w:rsid w:val="00FA1A39"/>
    <w:rsid w:val="00FB77D1"/>
    <w:rsid w:val="00FC3182"/>
    <w:rsid w:val="00FC6E81"/>
    <w:rsid w:val="00FD055F"/>
    <w:rsid w:val="00FD3939"/>
    <w:rsid w:val="00FE1566"/>
    <w:rsid w:val="00FF171A"/>
    <w:rsid w:val="00FF34CF"/>
    <w:rsid w:val="00FF3552"/>
    <w:rsid w:val="00FF6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B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35BC2"/>
    <w:rPr>
      <w:b/>
      <w:bCs/>
    </w:rPr>
  </w:style>
  <w:style w:type="paragraph" w:styleId="a4">
    <w:name w:val="List Paragraph"/>
    <w:basedOn w:val="a"/>
    <w:uiPriority w:val="34"/>
    <w:qFormat/>
    <w:rsid w:val="00F35BC2"/>
    <w:pPr>
      <w:ind w:left="720"/>
      <w:contextualSpacing/>
    </w:pPr>
  </w:style>
  <w:style w:type="paragraph" w:styleId="a5">
    <w:name w:val="Normal (Web)"/>
    <w:basedOn w:val="a"/>
    <w:uiPriority w:val="99"/>
    <w:unhideWhenUsed/>
    <w:rsid w:val="00F35B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5C3A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3A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B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35BC2"/>
    <w:rPr>
      <w:b/>
      <w:bCs/>
    </w:rPr>
  </w:style>
  <w:style w:type="paragraph" w:styleId="a4">
    <w:name w:val="List Paragraph"/>
    <w:basedOn w:val="a"/>
    <w:uiPriority w:val="34"/>
    <w:qFormat/>
    <w:rsid w:val="00F35BC2"/>
    <w:pPr>
      <w:ind w:left="720"/>
      <w:contextualSpacing/>
    </w:pPr>
  </w:style>
  <w:style w:type="paragraph" w:styleId="a5">
    <w:name w:val="Normal (Web)"/>
    <w:basedOn w:val="a"/>
    <w:uiPriority w:val="99"/>
    <w:unhideWhenUsed/>
    <w:rsid w:val="00F35B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5C3A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3A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esource.e-mcfr.ru/scion/citation/pit/MCFR124599/MCFRLINK?cfu=default&amp;cpi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1404</Words>
  <Characters>8004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2015-12-01T13:37:00Z</cp:lastPrinted>
  <dcterms:created xsi:type="dcterms:W3CDTF">2015-11-10T14:00:00Z</dcterms:created>
  <dcterms:modified xsi:type="dcterms:W3CDTF">2015-12-01T14:18:00Z</dcterms:modified>
</cp:coreProperties>
</file>